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C72" w:rsidRDefault="000C3E9D" w:rsidP="000C3E9D">
      <w:pPr>
        <w:jc w:val="center"/>
        <w:rPr>
          <w:sz w:val="36"/>
        </w:rPr>
      </w:pPr>
      <w:bookmarkStart w:id="0" w:name="_GoBack"/>
      <w:bookmarkEnd w:id="0"/>
      <w:r>
        <w:rPr>
          <w:sz w:val="36"/>
        </w:rPr>
        <w:t>PD Session 1: Modeling Challenge Based Learning</w:t>
      </w:r>
    </w:p>
    <w:p w:rsidR="000C3E9D" w:rsidRDefault="000C3E9D" w:rsidP="000C3E9D">
      <w:pPr>
        <w:spacing w:after="0" w:line="240" w:lineRule="auto"/>
        <w:rPr>
          <w:sz w:val="24"/>
        </w:rPr>
      </w:pPr>
      <w:r w:rsidRPr="000C3E9D">
        <w:rPr>
          <w:sz w:val="24"/>
          <w:u w:val="single"/>
        </w:rPr>
        <w:t>Speaker</w:t>
      </w:r>
      <w:r>
        <w:rPr>
          <w:sz w:val="24"/>
        </w:rPr>
        <w:t xml:space="preserve">: Megan </w:t>
      </w:r>
      <w:proofErr w:type="spellStart"/>
      <w:r>
        <w:rPr>
          <w:sz w:val="24"/>
        </w:rPr>
        <w:t>Terlau</w:t>
      </w:r>
      <w:proofErr w:type="spellEnd"/>
      <w:r>
        <w:rPr>
          <w:sz w:val="24"/>
        </w:rPr>
        <w:t xml:space="preserve">, Middle School Science Grade 8 at Princeton School </w:t>
      </w:r>
    </w:p>
    <w:p w:rsidR="000C3E9D" w:rsidRDefault="000C3E9D" w:rsidP="000C3E9D">
      <w:pPr>
        <w:spacing w:after="0" w:line="240" w:lineRule="auto"/>
        <w:rPr>
          <w:sz w:val="24"/>
        </w:rPr>
      </w:pPr>
      <w:r w:rsidRPr="000C3E9D">
        <w:rPr>
          <w:sz w:val="24"/>
          <w:u w:val="single"/>
        </w:rPr>
        <w:t>Date</w:t>
      </w:r>
      <w:r>
        <w:rPr>
          <w:sz w:val="24"/>
        </w:rPr>
        <w:t>: Tuesday, June 14, 2017</w:t>
      </w:r>
    </w:p>
    <w:p w:rsidR="000C3E9D" w:rsidRDefault="000C3E9D" w:rsidP="000C3E9D">
      <w:pPr>
        <w:spacing w:after="0" w:line="240" w:lineRule="auto"/>
        <w:rPr>
          <w:sz w:val="24"/>
        </w:rPr>
      </w:pPr>
      <w:r w:rsidRPr="000C3E9D">
        <w:rPr>
          <w:sz w:val="24"/>
          <w:u w:val="single"/>
        </w:rPr>
        <w:t>Time</w:t>
      </w:r>
      <w:r>
        <w:rPr>
          <w:sz w:val="24"/>
        </w:rPr>
        <w:t xml:space="preserve">: 2:45pm-4:45pm </w:t>
      </w:r>
    </w:p>
    <w:p w:rsidR="000C3E9D" w:rsidRDefault="000C3E9D" w:rsidP="000C3E9D">
      <w:pPr>
        <w:spacing w:after="0" w:line="240" w:lineRule="auto"/>
        <w:rPr>
          <w:sz w:val="24"/>
        </w:rPr>
      </w:pPr>
      <w:r w:rsidRPr="000C3E9D">
        <w:rPr>
          <w:sz w:val="24"/>
          <w:u w:val="single"/>
        </w:rPr>
        <w:t>Venue</w:t>
      </w:r>
      <w:r>
        <w:rPr>
          <w:sz w:val="24"/>
        </w:rPr>
        <w:t>: University of Cincinnati, Swift Hall, room 516</w:t>
      </w:r>
    </w:p>
    <w:p w:rsidR="000C3E9D" w:rsidRDefault="000C3E9D" w:rsidP="000C3E9D">
      <w:pPr>
        <w:spacing w:after="0" w:line="240" w:lineRule="auto"/>
        <w:jc w:val="center"/>
        <w:rPr>
          <w:b/>
          <w:sz w:val="24"/>
          <w:u w:val="single"/>
        </w:rPr>
      </w:pPr>
      <w:r w:rsidRPr="000C3E9D">
        <w:rPr>
          <w:b/>
          <w:sz w:val="24"/>
          <w:u w:val="single"/>
        </w:rPr>
        <w:t>Prepared by:</w:t>
      </w:r>
    </w:p>
    <w:p w:rsidR="000C3E9D" w:rsidRDefault="000C3E9D" w:rsidP="000C3E9D">
      <w:pPr>
        <w:spacing w:after="0" w:line="240" w:lineRule="auto"/>
        <w:jc w:val="center"/>
        <w:rPr>
          <w:sz w:val="24"/>
        </w:rPr>
      </w:pPr>
      <w:r>
        <w:rPr>
          <w:sz w:val="24"/>
        </w:rPr>
        <w:t xml:space="preserve">Todd Hamilton, Academy of World Languages Elementary, Cincinnati, Ohio </w:t>
      </w:r>
    </w:p>
    <w:p w:rsidR="000C3E9D" w:rsidRDefault="000C3E9D" w:rsidP="000C3E9D">
      <w:pPr>
        <w:spacing w:after="0" w:line="240" w:lineRule="auto"/>
        <w:jc w:val="center"/>
        <w:rPr>
          <w:sz w:val="24"/>
        </w:rPr>
      </w:pPr>
      <w:r>
        <w:rPr>
          <w:sz w:val="24"/>
        </w:rPr>
        <w:t xml:space="preserve">RET Participant for project #1 “Characterization and Synthesis of Cu Nanoparticles” </w:t>
      </w:r>
    </w:p>
    <w:p w:rsidR="000C3E9D" w:rsidRPr="000C3E9D" w:rsidRDefault="000C3E9D" w:rsidP="000C3E9D">
      <w:pPr>
        <w:jc w:val="center"/>
        <w:rPr>
          <w:b/>
          <w:sz w:val="24"/>
          <w:u w:val="single"/>
        </w:rPr>
      </w:pPr>
    </w:p>
    <w:p w:rsidR="000C3E9D" w:rsidRDefault="000C3E9D" w:rsidP="000C3E9D">
      <w:pPr>
        <w:jc w:val="center"/>
        <w:rPr>
          <w:b/>
          <w:sz w:val="24"/>
          <w:u w:val="single"/>
        </w:rPr>
      </w:pPr>
      <w:r w:rsidRPr="000C3E9D">
        <w:rPr>
          <w:b/>
          <w:sz w:val="24"/>
          <w:u w:val="single"/>
        </w:rPr>
        <w:t>Summary</w:t>
      </w:r>
    </w:p>
    <w:p w:rsidR="000C3E9D" w:rsidRDefault="000C3E9D" w:rsidP="000C3E9D">
      <w:pPr>
        <w:rPr>
          <w:sz w:val="24"/>
        </w:rPr>
      </w:pPr>
      <w:r>
        <w:rPr>
          <w:sz w:val="24"/>
        </w:rPr>
        <w:tab/>
        <w:t>This se</w:t>
      </w:r>
      <w:r w:rsidR="00DF468D">
        <w:rPr>
          <w:sz w:val="24"/>
        </w:rPr>
        <w:t xml:space="preserve">ssion was given by Megan </w:t>
      </w:r>
      <w:proofErr w:type="spellStart"/>
      <w:r w:rsidR="00DF468D">
        <w:rPr>
          <w:sz w:val="24"/>
        </w:rPr>
        <w:t>Terlau</w:t>
      </w:r>
      <w:proofErr w:type="spellEnd"/>
      <w:r w:rsidR="00DF468D">
        <w:rPr>
          <w:sz w:val="24"/>
        </w:rPr>
        <w:t xml:space="preserve">, </w:t>
      </w:r>
      <w:r w:rsidR="00240627">
        <w:rPr>
          <w:sz w:val="24"/>
        </w:rPr>
        <w:t>fifth</w:t>
      </w:r>
      <w:r w:rsidR="00DF468D">
        <w:rPr>
          <w:sz w:val="24"/>
        </w:rPr>
        <w:t xml:space="preserve"> year 8</w:t>
      </w:r>
      <w:r w:rsidR="00DF468D" w:rsidRPr="00DF468D">
        <w:rPr>
          <w:sz w:val="24"/>
          <w:vertAlign w:val="superscript"/>
        </w:rPr>
        <w:t>th</w:t>
      </w:r>
      <w:r w:rsidR="00DF468D">
        <w:rPr>
          <w:sz w:val="24"/>
        </w:rPr>
        <w:t xml:space="preserve"> grade </w:t>
      </w:r>
      <w:r w:rsidR="00881723">
        <w:rPr>
          <w:sz w:val="24"/>
        </w:rPr>
        <w:t xml:space="preserve">science </w:t>
      </w:r>
      <w:r w:rsidR="00DF468D">
        <w:rPr>
          <w:sz w:val="24"/>
        </w:rPr>
        <w:t xml:space="preserve">teacher and participant of CEEMS program on Tuesday, June 14, 2017 from 2:45pm-4:45pm at the University of Cincinnati in Swift Hall, room 516.  </w:t>
      </w:r>
    </w:p>
    <w:p w:rsidR="00E2516F" w:rsidRDefault="00556FDE" w:rsidP="000C3E9D">
      <w:pPr>
        <w:rPr>
          <w:sz w:val="24"/>
        </w:rPr>
      </w:pPr>
      <w:r>
        <w:rPr>
          <w:noProof/>
        </w:rPr>
        <w:drawing>
          <wp:anchor distT="0" distB="0" distL="114300" distR="114300" simplePos="0" relativeHeight="251659264" behindDoc="0" locked="0" layoutInCell="1" allowOverlap="1" wp14:anchorId="3E09C252" wp14:editId="1770874D">
            <wp:simplePos x="0" y="0"/>
            <wp:positionH relativeFrom="column">
              <wp:posOffset>3078480</wp:posOffset>
            </wp:positionH>
            <wp:positionV relativeFrom="paragraph">
              <wp:posOffset>1487170</wp:posOffset>
            </wp:positionV>
            <wp:extent cx="3116580" cy="1754505"/>
            <wp:effectExtent l="0" t="0" r="7620" b="0"/>
            <wp:wrapNone/>
            <wp:docPr id="2" name="Picture 2" descr="Image result for Challenged based learn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llenged based learning flowch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FED">
        <w:rPr>
          <w:noProof/>
        </w:rPr>
        <w:drawing>
          <wp:anchor distT="0" distB="0" distL="114300" distR="114300" simplePos="0" relativeHeight="251658240" behindDoc="0" locked="0" layoutInCell="1" allowOverlap="1" wp14:anchorId="7E290723" wp14:editId="0703D130">
            <wp:simplePos x="0" y="0"/>
            <wp:positionH relativeFrom="margin">
              <wp:align>left</wp:align>
            </wp:positionH>
            <wp:positionV relativeFrom="paragraph">
              <wp:posOffset>1350963</wp:posOffset>
            </wp:positionV>
            <wp:extent cx="1734185" cy="2363512"/>
            <wp:effectExtent l="9208" t="0" r="8572" b="857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1734185" cy="2363512"/>
                    </a:xfrm>
                    <a:prstGeom prst="rect">
                      <a:avLst/>
                    </a:prstGeom>
                  </pic:spPr>
                </pic:pic>
              </a:graphicData>
            </a:graphic>
            <wp14:sizeRelH relativeFrom="page">
              <wp14:pctWidth>0</wp14:pctWidth>
            </wp14:sizeRelH>
            <wp14:sizeRelV relativeFrom="page">
              <wp14:pctHeight>0</wp14:pctHeight>
            </wp14:sizeRelV>
          </wp:anchor>
        </w:drawing>
      </w:r>
      <w:r w:rsidR="00E2516F">
        <w:rPr>
          <w:sz w:val="24"/>
        </w:rPr>
        <w:tab/>
        <w:t xml:space="preserve">Ms. </w:t>
      </w:r>
      <w:proofErr w:type="spellStart"/>
      <w:r w:rsidR="00E2516F">
        <w:rPr>
          <w:sz w:val="24"/>
        </w:rPr>
        <w:t>Terlau</w:t>
      </w:r>
      <w:proofErr w:type="spellEnd"/>
      <w:r w:rsidR="00E2516F">
        <w:rPr>
          <w:sz w:val="24"/>
        </w:rPr>
        <w:t xml:space="preserve"> began her session by going through the</w:t>
      </w:r>
      <w:r w:rsidR="00240627">
        <w:rPr>
          <w:sz w:val="24"/>
        </w:rPr>
        <w:t xml:space="preserve"> Challenge Based L</w:t>
      </w:r>
      <w:r w:rsidR="00E2516F">
        <w:rPr>
          <w:sz w:val="24"/>
        </w:rPr>
        <w:t xml:space="preserve">earning (CBL) process background.  Ms. </w:t>
      </w:r>
      <w:proofErr w:type="spellStart"/>
      <w:r w:rsidR="00E2516F">
        <w:rPr>
          <w:sz w:val="24"/>
        </w:rPr>
        <w:t>Terlau</w:t>
      </w:r>
      <w:proofErr w:type="spellEnd"/>
      <w:r w:rsidR="00E2516F">
        <w:rPr>
          <w:sz w:val="24"/>
        </w:rPr>
        <w:t xml:space="preserve"> defined what CBL is </w:t>
      </w:r>
      <w:r w:rsidR="00C83757">
        <w:rPr>
          <w:sz w:val="24"/>
        </w:rPr>
        <w:t>by identifying each of its components. T</w:t>
      </w:r>
      <w:r w:rsidR="00E2516F">
        <w:rPr>
          <w:sz w:val="24"/>
        </w:rPr>
        <w:t xml:space="preserve">o </w:t>
      </w:r>
      <w:r w:rsidR="00C83757">
        <w:rPr>
          <w:sz w:val="24"/>
        </w:rPr>
        <w:t xml:space="preserve">further </w:t>
      </w:r>
      <w:r w:rsidR="00E2516F">
        <w:rPr>
          <w:sz w:val="24"/>
        </w:rPr>
        <w:t>develop an understanding of the CBL components</w:t>
      </w:r>
      <w:r w:rsidR="00C83757">
        <w:rPr>
          <w:sz w:val="24"/>
        </w:rPr>
        <w:t>, she</w:t>
      </w:r>
      <w:r w:rsidR="00E2516F">
        <w:rPr>
          <w:sz w:val="24"/>
        </w:rPr>
        <w:t xml:space="preserve"> opened a discussion with RET participants about the what the components and foundations of CBL are.  RET participants were then introduced to the CBL challenge they would be engaging in during the session.  Before beginning the CBL challenge</w:t>
      </w:r>
      <w:r w:rsidR="00240627">
        <w:rPr>
          <w:sz w:val="24"/>
        </w:rPr>
        <w:t>,</w:t>
      </w:r>
      <w:r w:rsidR="00E2516F">
        <w:rPr>
          <w:sz w:val="24"/>
        </w:rPr>
        <w:t xml:space="preserve"> Ms. </w:t>
      </w:r>
      <w:proofErr w:type="spellStart"/>
      <w:r w:rsidR="00E2516F">
        <w:rPr>
          <w:sz w:val="24"/>
        </w:rPr>
        <w:t>Terlau</w:t>
      </w:r>
      <w:proofErr w:type="spellEnd"/>
      <w:r w:rsidR="00E2516F">
        <w:rPr>
          <w:sz w:val="24"/>
        </w:rPr>
        <w:t xml:space="preserve"> </w:t>
      </w:r>
      <w:r w:rsidR="00295FED">
        <w:rPr>
          <w:sz w:val="24"/>
        </w:rPr>
        <w:t>explained how CBL connects with students by giving the students ownership of their learning and a purpose for learning</w:t>
      </w:r>
      <w:r>
        <w:rPr>
          <w:sz w:val="24"/>
        </w:rPr>
        <w:t>.</w:t>
      </w:r>
      <w:r w:rsidR="00E2516F">
        <w:rPr>
          <w:sz w:val="24"/>
        </w:rPr>
        <w:t xml:space="preserve"> </w:t>
      </w:r>
    </w:p>
    <w:p w:rsidR="00556FDE" w:rsidRDefault="00295FED" w:rsidP="000C3E9D">
      <w:pPr>
        <w:rPr>
          <w:sz w:val="24"/>
        </w:rPr>
      </w:pPr>
      <w:r w:rsidRPr="00295FED">
        <w:rPr>
          <w:noProof/>
          <w:sz w:val="24"/>
        </w:rPr>
        <mc:AlternateContent>
          <mc:Choice Requires="wps">
            <w:drawing>
              <wp:anchor distT="45720" distB="45720" distL="114300" distR="114300" simplePos="0" relativeHeight="251663360" behindDoc="0" locked="0" layoutInCell="1" allowOverlap="1" wp14:anchorId="387CE180" wp14:editId="29E3B4C8">
                <wp:simplePos x="0" y="0"/>
                <wp:positionH relativeFrom="margin">
                  <wp:posOffset>3299460</wp:posOffset>
                </wp:positionH>
                <wp:positionV relativeFrom="paragraph">
                  <wp:posOffset>1771015</wp:posOffset>
                </wp:positionV>
                <wp:extent cx="3055620" cy="1404620"/>
                <wp:effectExtent l="0" t="0" r="1143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solidFill>
                          <a:srgbClr val="FFFFFF"/>
                        </a:solidFill>
                        <a:ln w="9525">
                          <a:solidFill>
                            <a:schemeClr val="bg1"/>
                          </a:solidFill>
                          <a:miter lim="800000"/>
                          <a:headEnd/>
                          <a:tailEnd/>
                        </a:ln>
                      </wps:spPr>
                      <wps:txbx>
                        <w:txbxContent>
                          <w:p w:rsidR="00295FED" w:rsidRPr="00295FED" w:rsidRDefault="00556FDE" w:rsidP="00295FED">
                            <w:pPr>
                              <w:rPr>
                                <w:b/>
                                <w:sz w:val="24"/>
                              </w:rPr>
                            </w:pPr>
                            <w:r>
                              <w:rPr>
                                <w:b/>
                                <w:sz w:val="24"/>
                              </w:rPr>
                              <w:t>Figure 2</w:t>
                            </w:r>
                            <w:r w:rsidR="00295FED" w:rsidRPr="00295FED">
                              <w:rPr>
                                <w:b/>
                                <w:sz w:val="24"/>
                              </w:rPr>
                              <w:t>:</w:t>
                            </w:r>
                            <w:r>
                              <w:rPr>
                                <w:b/>
                                <w:sz w:val="24"/>
                              </w:rPr>
                              <w:t xml:space="preserve"> Challenge Based Learning Flowchart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387CE180" id="_x0000_t202" coordsize="21600,21600" o:spt="202" path="m,l,21600r21600,l21600,xe">
                <v:stroke joinstyle="miter"/>
                <v:path gradientshapeok="t" o:connecttype="rect"/>
              </v:shapetype>
              <v:shape id="Text Box 2" o:spid="_x0000_s1026" type="#_x0000_t202" style="position:absolute;margin-left:259.8pt;margin-top:139.45pt;width:240.6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" strokecolor="white [3212]">
                <v:textbox style="mso-fit-shape-to-text:t">
                  <w:txbxContent>
                    <w:p w:rsidR="00295FED" w:rsidRPr="00295FED" w:rsidRDefault="00556FDE" w:rsidP="00295FED">
                      <w:pPr>
                        <w:rPr>
                          <w:b/>
                          <w:sz w:val="24"/>
                        </w:rPr>
                      </w:pPr>
                      <w:r>
                        <w:rPr>
                          <w:b/>
                          <w:sz w:val="24"/>
                        </w:rPr>
                        <w:t>Figure 2</w:t>
                      </w:r>
                      <w:r w:rsidR="00295FED" w:rsidRPr="00295FED">
                        <w:rPr>
                          <w:b/>
                          <w:sz w:val="24"/>
                        </w:rPr>
                        <w:t>:</w:t>
                      </w:r>
                      <w:r>
                        <w:rPr>
                          <w:b/>
                          <w:sz w:val="24"/>
                        </w:rPr>
                        <w:t xml:space="preserve"> Challenge Based Learning Flowchart</w:t>
                      </w:r>
                    </w:p>
                  </w:txbxContent>
                </v:textbox>
                <w10:wrap type="square" anchorx="margin"/>
              </v:shape>
            </w:pict>
          </mc:Fallback>
        </mc:AlternateContent>
      </w:r>
      <w:r w:rsidRPr="00295FED">
        <w:rPr>
          <w:noProof/>
          <w:sz w:val="24"/>
        </w:rPr>
        <mc:AlternateContent>
          <mc:Choice Requires="wps">
            <w:drawing>
              <wp:anchor distT="45720" distB="45720" distL="114300" distR="114300" simplePos="0" relativeHeight="251661312" behindDoc="0" locked="0" layoutInCell="1" allowOverlap="1" wp14:anchorId="1F9B28DC" wp14:editId="1E7B4F59">
                <wp:simplePos x="0" y="0"/>
                <wp:positionH relativeFrom="margin">
                  <wp:posOffset>-228600</wp:posOffset>
                </wp:positionH>
                <wp:positionV relativeFrom="paragraph">
                  <wp:posOffset>1771015</wp:posOffset>
                </wp:positionV>
                <wp:extent cx="2796540" cy="1404620"/>
                <wp:effectExtent l="0" t="0" r="2286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404620"/>
                        </a:xfrm>
                        <a:prstGeom prst="rect">
                          <a:avLst/>
                        </a:prstGeom>
                        <a:solidFill>
                          <a:srgbClr val="FFFFFF"/>
                        </a:solidFill>
                        <a:ln w="9525">
                          <a:solidFill>
                            <a:schemeClr val="bg1"/>
                          </a:solidFill>
                          <a:miter lim="800000"/>
                          <a:headEnd/>
                          <a:tailEnd/>
                        </a:ln>
                      </wps:spPr>
                      <wps:txbx>
                        <w:txbxContent>
                          <w:p w:rsidR="00295FED" w:rsidRPr="00295FED" w:rsidRDefault="00295FED">
                            <w:pPr>
                              <w:rPr>
                                <w:b/>
                                <w:sz w:val="24"/>
                              </w:rPr>
                            </w:pPr>
                            <w:r w:rsidRPr="00295FED">
                              <w:rPr>
                                <w:b/>
                                <w:sz w:val="24"/>
                              </w:rPr>
                              <w:t xml:space="preserve">Figure 1: Challenge Based Learning Video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1F9B28DC" id="_x0000_s1027" type="#_x0000_t202" style="position:absolute;margin-left:-18pt;margin-top:139.45pt;width:220.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" strokecolor="white [3212]">
                <v:textbox style="mso-fit-shape-to-text:t">
                  <w:txbxContent>
                    <w:p w:rsidR="00295FED" w:rsidRPr="00295FED" w:rsidRDefault="00295FED">
                      <w:pPr>
                        <w:rPr>
                          <w:b/>
                          <w:sz w:val="24"/>
                        </w:rPr>
                      </w:pPr>
                      <w:r w:rsidRPr="00295FED">
                        <w:rPr>
                          <w:b/>
                          <w:sz w:val="24"/>
                        </w:rPr>
                        <w:t xml:space="preserve">Figure 1: Challenge Based Learning Video </w:t>
                      </w:r>
                    </w:p>
                  </w:txbxContent>
                </v:textbox>
                <w10:wrap type="square" anchorx="margin"/>
              </v:shape>
            </w:pict>
          </mc:Fallback>
        </mc:AlternateContent>
      </w:r>
    </w:p>
    <w:p w:rsidR="00556FDE" w:rsidRPr="00556FDE" w:rsidRDefault="00556FDE" w:rsidP="00556FDE">
      <w:pPr>
        <w:rPr>
          <w:sz w:val="24"/>
        </w:rPr>
      </w:pPr>
    </w:p>
    <w:p w:rsidR="00556FDE" w:rsidRPr="00556FDE" w:rsidRDefault="00556FDE" w:rsidP="00556FDE">
      <w:pPr>
        <w:rPr>
          <w:sz w:val="24"/>
        </w:rPr>
      </w:pPr>
    </w:p>
    <w:p w:rsidR="00556FDE" w:rsidRPr="00556FDE" w:rsidRDefault="00556FDE" w:rsidP="00556FDE">
      <w:pPr>
        <w:rPr>
          <w:sz w:val="24"/>
        </w:rPr>
      </w:pPr>
    </w:p>
    <w:p w:rsidR="00556FDE" w:rsidRPr="00556FDE" w:rsidRDefault="00556FDE" w:rsidP="00556FDE">
      <w:pPr>
        <w:rPr>
          <w:sz w:val="24"/>
        </w:rPr>
      </w:pPr>
    </w:p>
    <w:p w:rsidR="00556FDE" w:rsidRPr="00556FDE" w:rsidRDefault="00556FDE" w:rsidP="00556FDE">
      <w:pPr>
        <w:rPr>
          <w:sz w:val="24"/>
        </w:rPr>
      </w:pPr>
    </w:p>
    <w:p w:rsidR="00556FDE" w:rsidRPr="00556FDE" w:rsidRDefault="00556FDE" w:rsidP="00556FDE">
      <w:pPr>
        <w:rPr>
          <w:sz w:val="24"/>
        </w:rPr>
      </w:pPr>
    </w:p>
    <w:p w:rsidR="00295FED" w:rsidRDefault="00295FED" w:rsidP="00556FDE">
      <w:pPr>
        <w:rPr>
          <w:sz w:val="24"/>
        </w:rPr>
      </w:pPr>
    </w:p>
    <w:p w:rsidR="00435F9B" w:rsidRDefault="00556FDE" w:rsidP="00556FDE">
      <w:pPr>
        <w:rPr>
          <w:sz w:val="24"/>
        </w:rPr>
      </w:pPr>
      <w:r>
        <w:rPr>
          <w:sz w:val="24"/>
        </w:rPr>
        <w:tab/>
        <w:t xml:space="preserve">  Next, RET participants </w:t>
      </w:r>
      <w:r w:rsidR="00240627">
        <w:rPr>
          <w:sz w:val="24"/>
        </w:rPr>
        <w:t>were</w:t>
      </w:r>
      <w:r>
        <w:rPr>
          <w:sz w:val="24"/>
        </w:rPr>
        <w:t xml:space="preserve"> shown a flow chart and video </w:t>
      </w:r>
      <w:r w:rsidR="00240627">
        <w:rPr>
          <w:sz w:val="24"/>
        </w:rPr>
        <w:t>(</w:t>
      </w:r>
      <w:r w:rsidR="00881723">
        <w:rPr>
          <w:sz w:val="24"/>
        </w:rPr>
        <w:t>Figure</w:t>
      </w:r>
      <w:r w:rsidR="00240627">
        <w:rPr>
          <w:sz w:val="24"/>
        </w:rPr>
        <w:t xml:space="preserve"> 1) that explained</w:t>
      </w:r>
      <w:r>
        <w:rPr>
          <w:sz w:val="24"/>
        </w:rPr>
        <w:t xml:space="preserve"> the flow of CBL as it is delivered in the classroom. </w:t>
      </w:r>
      <w:r w:rsidR="00240627">
        <w:rPr>
          <w:sz w:val="24"/>
        </w:rPr>
        <w:t xml:space="preserve"> The video began</w:t>
      </w:r>
      <w:r>
        <w:rPr>
          <w:sz w:val="24"/>
        </w:rPr>
        <w:t xml:space="preserve"> by showing a flowchart</w:t>
      </w:r>
      <w:r w:rsidR="00240627">
        <w:rPr>
          <w:sz w:val="24"/>
        </w:rPr>
        <w:t xml:space="preserve"> (</w:t>
      </w:r>
      <w:r w:rsidR="00881723">
        <w:rPr>
          <w:sz w:val="24"/>
        </w:rPr>
        <w:t>Figure</w:t>
      </w:r>
      <w:r w:rsidR="00240627">
        <w:rPr>
          <w:sz w:val="24"/>
        </w:rPr>
        <w:t xml:space="preserve"> 2) that showed</w:t>
      </w:r>
      <w:r>
        <w:rPr>
          <w:sz w:val="24"/>
        </w:rPr>
        <w:t xml:space="preserve"> the order of CBL as it is delivered in a classroom setting.   </w:t>
      </w:r>
      <w:r w:rsidR="00240627">
        <w:rPr>
          <w:sz w:val="24"/>
        </w:rPr>
        <w:t>The video then defined and showed</w:t>
      </w:r>
      <w:r>
        <w:rPr>
          <w:sz w:val="24"/>
        </w:rPr>
        <w:t xml:space="preserve"> an example of each CBL component </w:t>
      </w:r>
      <w:r w:rsidRPr="00871893">
        <w:rPr>
          <w:sz w:val="24"/>
        </w:rPr>
        <w:t>as it is delivered in a classroom setting</w:t>
      </w:r>
      <w:r w:rsidR="00240627">
        <w:rPr>
          <w:sz w:val="24"/>
        </w:rPr>
        <w:t>.  The video showed</w:t>
      </w:r>
      <w:r>
        <w:rPr>
          <w:sz w:val="24"/>
        </w:rPr>
        <w:t xml:space="preserve"> re</w:t>
      </w:r>
      <w:r w:rsidR="00240627">
        <w:rPr>
          <w:sz w:val="24"/>
        </w:rPr>
        <w:t>al classroom footage and followed</w:t>
      </w:r>
      <w:r>
        <w:rPr>
          <w:sz w:val="24"/>
        </w:rPr>
        <w:t xml:space="preserve"> a teacher</w:t>
      </w:r>
      <w:r w:rsidR="00240627">
        <w:rPr>
          <w:sz w:val="24"/>
        </w:rPr>
        <w:t>’</w:t>
      </w:r>
      <w:r>
        <w:rPr>
          <w:sz w:val="24"/>
        </w:rPr>
        <w:t xml:space="preserve">s CBL lesson as the teacher </w:t>
      </w:r>
      <w:r w:rsidR="00871893" w:rsidRPr="00871893">
        <w:rPr>
          <w:sz w:val="24"/>
        </w:rPr>
        <w:t>explains</w:t>
      </w:r>
      <w:r>
        <w:rPr>
          <w:sz w:val="24"/>
        </w:rPr>
        <w:t xml:space="preserve"> the lesson to t</w:t>
      </w:r>
      <w:r w:rsidR="00240627">
        <w:rPr>
          <w:sz w:val="24"/>
        </w:rPr>
        <w:t>he students.  The teacher began</w:t>
      </w:r>
      <w:r>
        <w:rPr>
          <w:sz w:val="24"/>
        </w:rPr>
        <w:t xml:space="preserve"> by explaining how academic </w:t>
      </w:r>
      <w:r>
        <w:rPr>
          <w:sz w:val="24"/>
        </w:rPr>
        <w:lastRenderedPageBreak/>
        <w:t>standards are used to create a hook and big idea</w:t>
      </w:r>
      <w:r w:rsidR="00240627">
        <w:rPr>
          <w:sz w:val="24"/>
        </w:rPr>
        <w:t>.  The teacher then communicated</w:t>
      </w:r>
      <w:r>
        <w:rPr>
          <w:sz w:val="24"/>
        </w:rPr>
        <w:t xml:space="preserve"> how essential questions and guiding questions are developed by t</w:t>
      </w:r>
      <w:r w:rsidR="00435F9B">
        <w:rPr>
          <w:sz w:val="24"/>
        </w:rPr>
        <w:t xml:space="preserve">he students as the teacher aids in creating </w:t>
      </w:r>
      <w:proofErr w:type="gramStart"/>
      <w:r w:rsidR="00435F9B">
        <w:rPr>
          <w:sz w:val="24"/>
        </w:rPr>
        <w:t xml:space="preserve">the </w:t>
      </w:r>
      <w:r w:rsidR="00DD78E1">
        <w:rPr>
          <w:sz w:val="24"/>
        </w:rPr>
        <w:t xml:space="preserve"> challenge</w:t>
      </w:r>
      <w:proofErr w:type="gramEnd"/>
      <w:r w:rsidR="00DD78E1">
        <w:rPr>
          <w:sz w:val="24"/>
        </w:rPr>
        <w:t xml:space="preserve"> that utilizes the </w:t>
      </w:r>
      <w:r w:rsidR="00435F9B">
        <w:rPr>
          <w:sz w:val="24"/>
        </w:rPr>
        <w:t xml:space="preserve">Engineering Design Process (EDP) for the CBL unit. </w:t>
      </w:r>
    </w:p>
    <w:p w:rsidR="00435F9B" w:rsidRDefault="00435F9B" w:rsidP="00556FDE">
      <w:pPr>
        <w:rPr>
          <w:sz w:val="24"/>
        </w:rPr>
      </w:pPr>
      <w:r>
        <w:rPr>
          <w:sz w:val="24"/>
        </w:rPr>
        <w:tab/>
        <w:t xml:space="preserve">After the video, Ms. </w:t>
      </w:r>
      <w:proofErr w:type="spellStart"/>
      <w:r>
        <w:rPr>
          <w:sz w:val="24"/>
        </w:rPr>
        <w:t>Terlau</w:t>
      </w:r>
      <w:proofErr w:type="spellEnd"/>
      <w:r>
        <w:rPr>
          <w:sz w:val="24"/>
        </w:rPr>
        <w:t xml:space="preserve"> explained the difference between essential and guiding questions</w:t>
      </w:r>
      <w:r w:rsidR="00240627">
        <w:rPr>
          <w:sz w:val="24"/>
        </w:rPr>
        <w:t xml:space="preserve"> (</w:t>
      </w:r>
      <w:r w:rsidR="00881723">
        <w:rPr>
          <w:sz w:val="24"/>
        </w:rPr>
        <w:t>Figure</w:t>
      </w:r>
      <w:r w:rsidR="00240627">
        <w:rPr>
          <w:sz w:val="24"/>
        </w:rPr>
        <w:t xml:space="preserve"> 3)</w:t>
      </w:r>
      <w:r>
        <w:rPr>
          <w:sz w:val="24"/>
        </w:rPr>
        <w:t xml:space="preserve">.  </w:t>
      </w:r>
      <w:r w:rsidRPr="00871893">
        <w:rPr>
          <w:sz w:val="24"/>
        </w:rPr>
        <w:t xml:space="preserve">Ms. </w:t>
      </w:r>
      <w:proofErr w:type="spellStart"/>
      <w:r w:rsidRPr="00871893">
        <w:rPr>
          <w:sz w:val="24"/>
        </w:rPr>
        <w:t>Terlau</w:t>
      </w:r>
      <w:proofErr w:type="spellEnd"/>
      <w:r w:rsidRPr="00871893">
        <w:rPr>
          <w:sz w:val="24"/>
        </w:rPr>
        <w:t xml:space="preserve"> defined</w:t>
      </w:r>
      <w:r>
        <w:rPr>
          <w:sz w:val="24"/>
        </w:rPr>
        <w:t xml:space="preserve"> essential questions as being broad </w:t>
      </w:r>
      <w:r w:rsidR="00240627">
        <w:rPr>
          <w:sz w:val="24"/>
        </w:rPr>
        <w:t>in nature, avoiding questions that rely on “yes or no” answers</w:t>
      </w:r>
      <w:r>
        <w:rPr>
          <w:sz w:val="24"/>
        </w:rPr>
        <w:t xml:space="preserve">.  </w:t>
      </w:r>
      <w:r w:rsidRPr="00871893">
        <w:rPr>
          <w:sz w:val="24"/>
        </w:rPr>
        <w:t xml:space="preserve">Ms. </w:t>
      </w:r>
      <w:proofErr w:type="spellStart"/>
      <w:r w:rsidRPr="00871893">
        <w:rPr>
          <w:sz w:val="24"/>
        </w:rPr>
        <w:t>Terlau</w:t>
      </w:r>
      <w:proofErr w:type="spellEnd"/>
      <w:r>
        <w:rPr>
          <w:sz w:val="24"/>
        </w:rPr>
        <w:t xml:space="preserve"> emphasized that it was important that students developed these essential questions from the overarching big idea.  </w:t>
      </w:r>
      <w:r w:rsidRPr="00871893">
        <w:rPr>
          <w:sz w:val="24"/>
        </w:rPr>
        <w:t xml:space="preserve">Ms. </w:t>
      </w:r>
      <w:proofErr w:type="spellStart"/>
      <w:r w:rsidRPr="00871893">
        <w:rPr>
          <w:sz w:val="24"/>
        </w:rPr>
        <w:t>Terlau</w:t>
      </w:r>
      <w:proofErr w:type="spellEnd"/>
      <w:r>
        <w:rPr>
          <w:sz w:val="24"/>
        </w:rPr>
        <w:t xml:space="preserve"> then </w:t>
      </w:r>
      <w:r w:rsidR="00871893" w:rsidRPr="00871893">
        <w:rPr>
          <w:sz w:val="24"/>
        </w:rPr>
        <w:t>explained</w:t>
      </w:r>
      <w:r w:rsidR="00240627">
        <w:rPr>
          <w:sz w:val="24"/>
        </w:rPr>
        <w:t xml:space="preserve"> guiding questions as those</w:t>
      </w:r>
      <w:r>
        <w:rPr>
          <w:sz w:val="24"/>
        </w:rPr>
        <w:t xml:space="preserve"> that are more specific and can be tested using the EDP process. Guiding questions should be developed by the students using the big idea and essential questions.   </w:t>
      </w:r>
    </w:p>
    <w:p w:rsidR="00467FED" w:rsidRDefault="00467FED" w:rsidP="00556FDE">
      <w:pPr>
        <w:rPr>
          <w:sz w:val="24"/>
        </w:rPr>
      </w:pPr>
      <w:r>
        <w:rPr>
          <w:noProof/>
        </w:rPr>
        <w:drawing>
          <wp:anchor distT="0" distB="0" distL="114300" distR="114300" simplePos="0" relativeHeight="251664384" behindDoc="0" locked="0" layoutInCell="1" allowOverlap="1" wp14:anchorId="60DC5D06" wp14:editId="00E99CBB">
            <wp:simplePos x="0" y="0"/>
            <wp:positionH relativeFrom="column">
              <wp:posOffset>-327343</wp:posOffset>
            </wp:positionH>
            <wp:positionV relativeFrom="paragraph">
              <wp:posOffset>90227</wp:posOffset>
            </wp:positionV>
            <wp:extent cx="1911985" cy="1667607"/>
            <wp:effectExtent l="7938" t="0" r="952" b="95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11985" cy="16676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D2E547A" wp14:editId="156B9C0C">
            <wp:simplePos x="0" y="0"/>
            <wp:positionH relativeFrom="column">
              <wp:posOffset>1950720</wp:posOffset>
            </wp:positionH>
            <wp:positionV relativeFrom="paragraph">
              <wp:posOffset>6350</wp:posOffset>
            </wp:positionV>
            <wp:extent cx="2308860" cy="18741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860" cy="18741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C4E4187" wp14:editId="4134ACF9">
            <wp:simplePos x="0" y="0"/>
            <wp:positionH relativeFrom="margin">
              <wp:posOffset>4442460</wp:posOffset>
            </wp:positionH>
            <wp:positionV relativeFrom="paragraph">
              <wp:posOffset>151130</wp:posOffset>
            </wp:positionV>
            <wp:extent cx="1889760" cy="15849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89760" cy="1584960"/>
                    </a:xfrm>
                    <a:prstGeom prst="rect">
                      <a:avLst/>
                    </a:prstGeom>
                  </pic:spPr>
                </pic:pic>
              </a:graphicData>
            </a:graphic>
            <wp14:sizeRelH relativeFrom="page">
              <wp14:pctWidth>0</wp14:pctWidth>
            </wp14:sizeRelH>
            <wp14:sizeRelV relativeFrom="page">
              <wp14:pctHeight>0</wp14:pctHeight>
            </wp14:sizeRelV>
          </wp:anchor>
        </w:drawing>
      </w:r>
      <w:r w:rsidR="00435F9B">
        <w:rPr>
          <w:sz w:val="24"/>
        </w:rPr>
        <w:t xml:space="preserve"> </w:t>
      </w:r>
      <w:r w:rsidR="00556FDE">
        <w:rPr>
          <w:sz w:val="24"/>
        </w:rPr>
        <w:t xml:space="preserve"> </w:t>
      </w:r>
    </w:p>
    <w:p w:rsidR="00467FED" w:rsidRPr="00467FED" w:rsidRDefault="00467FED" w:rsidP="00467FED">
      <w:pPr>
        <w:rPr>
          <w:sz w:val="24"/>
        </w:rPr>
      </w:pPr>
    </w:p>
    <w:p w:rsidR="00467FED" w:rsidRPr="00467FED" w:rsidRDefault="00467FED" w:rsidP="00467FED">
      <w:pPr>
        <w:rPr>
          <w:sz w:val="24"/>
        </w:rPr>
      </w:pPr>
    </w:p>
    <w:p w:rsidR="00467FED" w:rsidRPr="00467FED" w:rsidRDefault="00467FED" w:rsidP="00467FED">
      <w:pPr>
        <w:rPr>
          <w:sz w:val="24"/>
        </w:rPr>
      </w:pPr>
    </w:p>
    <w:p w:rsidR="00467FED" w:rsidRDefault="00467FED" w:rsidP="00467FED">
      <w:pPr>
        <w:rPr>
          <w:sz w:val="24"/>
        </w:rPr>
      </w:pPr>
    </w:p>
    <w:p w:rsidR="00B52C13" w:rsidRDefault="00B52C13" w:rsidP="00B52C13">
      <w:pPr>
        <w:tabs>
          <w:tab w:val="left" w:pos="3144"/>
        </w:tabs>
        <w:rPr>
          <w:sz w:val="24"/>
        </w:rPr>
      </w:pPr>
      <w:r w:rsidRPr="00295FED">
        <w:rPr>
          <w:noProof/>
          <w:sz w:val="24"/>
        </w:rPr>
        <mc:AlternateContent>
          <mc:Choice Requires="wps">
            <w:drawing>
              <wp:anchor distT="45720" distB="45720" distL="114300" distR="114300" simplePos="0" relativeHeight="251668480" behindDoc="0" locked="0" layoutInCell="1" allowOverlap="1" wp14:anchorId="1CDCB549" wp14:editId="5A23696A">
                <wp:simplePos x="0" y="0"/>
                <wp:positionH relativeFrom="margin">
                  <wp:posOffset>-563880</wp:posOffset>
                </wp:positionH>
                <wp:positionV relativeFrom="paragraph">
                  <wp:posOffset>438150</wp:posOffset>
                </wp:positionV>
                <wp:extent cx="2796540" cy="289560"/>
                <wp:effectExtent l="0" t="0" r="2286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89560"/>
                        </a:xfrm>
                        <a:prstGeom prst="rect">
                          <a:avLst/>
                        </a:prstGeom>
                        <a:solidFill>
                          <a:srgbClr val="FFFFFF"/>
                        </a:solidFill>
                        <a:ln w="9525">
                          <a:solidFill>
                            <a:schemeClr val="bg1"/>
                          </a:solidFill>
                          <a:miter lim="800000"/>
                          <a:headEnd/>
                          <a:tailEnd/>
                        </a:ln>
                      </wps:spPr>
                      <wps:txbx>
                        <w:txbxContent>
                          <w:p w:rsidR="00467FED" w:rsidRPr="00295FED" w:rsidRDefault="00467FED" w:rsidP="00467FED">
                            <w:pPr>
                              <w:rPr>
                                <w:b/>
                                <w:sz w:val="24"/>
                              </w:rPr>
                            </w:pPr>
                            <w:r>
                              <w:rPr>
                                <w:b/>
                                <w:sz w:val="24"/>
                              </w:rPr>
                              <w:t xml:space="preserve">Figure 3: Explaining Essential Questions </w:t>
                            </w:r>
                            <w:r w:rsidRPr="00295FED">
                              <w:rPr>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CDCB549" id="_x0000_s1028" type="#_x0000_t202" style="position:absolute;margin-left:-44.4pt;margin-top:34.5pt;width:220.2pt;height:22.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" strokecolor="white [3212]">
                <v:textbox>
                  <w:txbxContent>
                    <w:p w:rsidR="00467FED" w:rsidRPr="00295FED" w:rsidRDefault="00467FED" w:rsidP="00467FED">
                      <w:pPr>
                        <w:rPr>
                          <w:b/>
                          <w:sz w:val="24"/>
                        </w:rPr>
                      </w:pPr>
                      <w:r>
                        <w:rPr>
                          <w:b/>
                          <w:sz w:val="24"/>
                        </w:rPr>
                        <w:t xml:space="preserve">Figure 3: Explaining Essential Questions </w:t>
                      </w:r>
                      <w:r w:rsidRPr="00295FED">
                        <w:rPr>
                          <w:b/>
                          <w:sz w:val="24"/>
                        </w:rPr>
                        <w:t xml:space="preserve"> </w:t>
                      </w:r>
                    </w:p>
                  </w:txbxContent>
                </v:textbox>
                <w10:wrap type="square" anchorx="margin"/>
              </v:shape>
            </w:pict>
          </mc:Fallback>
        </mc:AlternateContent>
      </w:r>
      <w:r w:rsidRPr="00295FED">
        <w:rPr>
          <w:noProof/>
          <w:sz w:val="24"/>
        </w:rPr>
        <mc:AlternateContent>
          <mc:Choice Requires="wps">
            <w:drawing>
              <wp:anchor distT="45720" distB="45720" distL="114300" distR="114300" simplePos="0" relativeHeight="251672576" behindDoc="0" locked="0" layoutInCell="1" allowOverlap="1" wp14:anchorId="1B8FF4AE" wp14:editId="7CAA83A2">
                <wp:simplePos x="0" y="0"/>
                <wp:positionH relativeFrom="margin">
                  <wp:posOffset>4457700</wp:posOffset>
                </wp:positionH>
                <wp:positionV relativeFrom="paragraph">
                  <wp:posOffset>453390</wp:posOffset>
                </wp:positionV>
                <wp:extent cx="1882140" cy="297180"/>
                <wp:effectExtent l="0" t="0" r="2286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97180"/>
                        </a:xfrm>
                        <a:prstGeom prst="rect">
                          <a:avLst/>
                        </a:prstGeom>
                        <a:solidFill>
                          <a:srgbClr val="FFFFFF"/>
                        </a:solidFill>
                        <a:ln w="9525">
                          <a:solidFill>
                            <a:schemeClr val="bg1"/>
                          </a:solidFill>
                          <a:miter lim="800000"/>
                          <a:headEnd/>
                          <a:tailEnd/>
                        </a:ln>
                      </wps:spPr>
                      <wps:txbx>
                        <w:txbxContent>
                          <w:p w:rsidR="00B52C13" w:rsidRPr="00295FED" w:rsidRDefault="00B52C13" w:rsidP="00B52C13">
                            <w:pPr>
                              <w:rPr>
                                <w:b/>
                                <w:sz w:val="24"/>
                              </w:rPr>
                            </w:pPr>
                            <w:r>
                              <w:rPr>
                                <w:b/>
                                <w:sz w:val="24"/>
                              </w:rPr>
                              <w:t xml:space="preserve">Figure 5: Testing Solution </w:t>
                            </w:r>
                            <w:r w:rsidRPr="00295FED">
                              <w:rPr>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8FF4AE" id="_x0000_s1029" type="#_x0000_t202" style="position:absolute;margin-left:351pt;margin-top:35.7pt;width:148.2pt;height:23.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" strokecolor="white [3212]">
                <v:textbox>
                  <w:txbxContent>
                    <w:p w:rsidR="00B52C13" w:rsidRPr="00295FED" w:rsidRDefault="00B52C13" w:rsidP="00B52C13">
                      <w:pPr>
                        <w:rPr>
                          <w:b/>
                          <w:sz w:val="24"/>
                        </w:rPr>
                      </w:pPr>
                      <w:r>
                        <w:rPr>
                          <w:b/>
                          <w:sz w:val="24"/>
                        </w:rPr>
                        <w:t xml:space="preserve">Figure 5: Testing Solution </w:t>
                      </w:r>
                      <w:r w:rsidRPr="00295FED">
                        <w:rPr>
                          <w:b/>
                          <w:sz w:val="24"/>
                        </w:rPr>
                        <w:t xml:space="preserve"> </w:t>
                      </w:r>
                    </w:p>
                  </w:txbxContent>
                </v:textbox>
                <w10:wrap type="square" anchorx="margin"/>
              </v:shape>
            </w:pict>
          </mc:Fallback>
        </mc:AlternateContent>
      </w:r>
      <w:r w:rsidRPr="00295FED">
        <w:rPr>
          <w:noProof/>
          <w:sz w:val="24"/>
        </w:rPr>
        <mc:AlternateContent>
          <mc:Choice Requires="wps">
            <w:drawing>
              <wp:anchor distT="45720" distB="45720" distL="114300" distR="114300" simplePos="0" relativeHeight="251670528" behindDoc="0" locked="0" layoutInCell="1" allowOverlap="1" wp14:anchorId="3488E88B" wp14:editId="034DFEBB">
                <wp:simplePos x="0" y="0"/>
                <wp:positionH relativeFrom="margin">
                  <wp:posOffset>2194560</wp:posOffset>
                </wp:positionH>
                <wp:positionV relativeFrom="paragraph">
                  <wp:posOffset>438150</wp:posOffset>
                </wp:positionV>
                <wp:extent cx="1874520" cy="297180"/>
                <wp:effectExtent l="0" t="0" r="1143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7180"/>
                        </a:xfrm>
                        <a:prstGeom prst="rect">
                          <a:avLst/>
                        </a:prstGeom>
                        <a:solidFill>
                          <a:srgbClr val="FFFFFF"/>
                        </a:solidFill>
                        <a:ln w="9525">
                          <a:solidFill>
                            <a:schemeClr val="bg1"/>
                          </a:solidFill>
                          <a:miter lim="800000"/>
                          <a:headEnd/>
                          <a:tailEnd/>
                        </a:ln>
                      </wps:spPr>
                      <wps:txbx>
                        <w:txbxContent>
                          <w:p w:rsidR="00467FED" w:rsidRPr="00295FED" w:rsidRDefault="00B52C13" w:rsidP="00467FED">
                            <w:pPr>
                              <w:rPr>
                                <w:b/>
                                <w:sz w:val="24"/>
                              </w:rPr>
                            </w:pPr>
                            <w:r>
                              <w:rPr>
                                <w:b/>
                                <w:sz w:val="24"/>
                              </w:rPr>
                              <w:t>Figure 4</w:t>
                            </w:r>
                            <w:r w:rsidR="00467FED">
                              <w:rPr>
                                <w:b/>
                                <w:sz w:val="24"/>
                              </w:rPr>
                              <w:t xml:space="preserve">: Design Example </w:t>
                            </w:r>
                            <w:r w:rsidR="00467FED" w:rsidRPr="00295FED">
                              <w:rPr>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88E88B" id="_x0000_s1030" type="#_x0000_t202" style="position:absolute;margin-left:172.8pt;margin-top:34.5pt;width:147.6pt;height:23.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" strokecolor="white [3212]">
                <v:textbox>
                  <w:txbxContent>
                    <w:p w:rsidR="00467FED" w:rsidRPr="00295FED" w:rsidRDefault="00B52C13" w:rsidP="00467FED">
                      <w:pPr>
                        <w:rPr>
                          <w:b/>
                          <w:sz w:val="24"/>
                        </w:rPr>
                      </w:pPr>
                      <w:r>
                        <w:rPr>
                          <w:b/>
                          <w:sz w:val="24"/>
                        </w:rPr>
                        <w:t>Figure 4</w:t>
                      </w:r>
                      <w:r w:rsidR="00467FED">
                        <w:rPr>
                          <w:b/>
                          <w:sz w:val="24"/>
                        </w:rPr>
                        <w:t xml:space="preserve">: Design Example </w:t>
                      </w:r>
                      <w:r w:rsidR="00467FED" w:rsidRPr="00295FED">
                        <w:rPr>
                          <w:b/>
                          <w:sz w:val="24"/>
                        </w:rPr>
                        <w:t xml:space="preserve"> </w:t>
                      </w:r>
                    </w:p>
                  </w:txbxContent>
                </v:textbox>
                <w10:wrap type="square" anchorx="margin"/>
              </v:shape>
            </w:pict>
          </mc:Fallback>
        </mc:AlternateContent>
      </w:r>
      <w:r w:rsidR="00467FED">
        <w:rPr>
          <w:sz w:val="24"/>
        </w:rPr>
        <w:tab/>
      </w:r>
    </w:p>
    <w:p w:rsidR="00B52C13" w:rsidRDefault="00467FED" w:rsidP="00B52C13">
      <w:pPr>
        <w:tabs>
          <w:tab w:val="left" w:pos="3144"/>
        </w:tabs>
        <w:rPr>
          <w:sz w:val="24"/>
        </w:rPr>
      </w:pPr>
      <w:r>
        <w:rPr>
          <w:sz w:val="24"/>
        </w:rPr>
        <w:tab/>
      </w:r>
    </w:p>
    <w:p w:rsidR="00B52C13" w:rsidRPr="00467FED" w:rsidRDefault="00B52C13" w:rsidP="00B52C13">
      <w:pPr>
        <w:tabs>
          <w:tab w:val="left" w:pos="3144"/>
        </w:tabs>
        <w:rPr>
          <w:sz w:val="24"/>
        </w:rPr>
      </w:pPr>
      <w:r>
        <w:rPr>
          <w:sz w:val="24"/>
        </w:rPr>
        <w:t xml:space="preserve">               Toward the second half of the </w:t>
      </w:r>
      <w:r w:rsidR="00240627">
        <w:rPr>
          <w:sz w:val="24"/>
        </w:rPr>
        <w:t>session,</w:t>
      </w:r>
      <w:r>
        <w:rPr>
          <w:sz w:val="24"/>
        </w:rPr>
        <w:t xml:space="preserve"> RET participants were tasked with a CBL challenge.  </w:t>
      </w:r>
      <w:r w:rsidRPr="00871893">
        <w:rPr>
          <w:sz w:val="24"/>
        </w:rPr>
        <w:t>Participants had to build a helmet for a golf ball that would stay attached to the golf ball if dropped from a height of 6ft.</w:t>
      </w:r>
      <w:r>
        <w:rPr>
          <w:sz w:val="24"/>
        </w:rPr>
        <w:t xml:space="preserve">  Ms. </w:t>
      </w:r>
      <w:proofErr w:type="spellStart"/>
      <w:r>
        <w:rPr>
          <w:sz w:val="24"/>
        </w:rPr>
        <w:t>Terlau</w:t>
      </w:r>
      <w:proofErr w:type="spellEnd"/>
      <w:r>
        <w:rPr>
          <w:sz w:val="24"/>
        </w:rPr>
        <w:t xml:space="preserve"> prompted participants to think about some guiding questions that would be helpful to explore while brainstorming design ideas.  Participants began to develop some guiding questions and communicated the question</w:t>
      </w:r>
      <w:r w:rsidR="00DD78E1">
        <w:rPr>
          <w:sz w:val="24"/>
        </w:rPr>
        <w:t>s</w:t>
      </w:r>
      <w:r>
        <w:rPr>
          <w:sz w:val="24"/>
        </w:rPr>
        <w:t xml:space="preserve"> with others in the room.  After guiding questions were developed, participants began to sketch alternate solutions to the problem.  A final solution was selected and tested with each team.   At the end of the testing</w:t>
      </w:r>
      <w:r w:rsidR="00240627">
        <w:rPr>
          <w:sz w:val="24"/>
        </w:rPr>
        <w:t>,</w:t>
      </w:r>
      <w:r>
        <w:rPr>
          <w:sz w:val="24"/>
        </w:rPr>
        <w:t xml:space="preserve"> Ms. </w:t>
      </w:r>
      <w:proofErr w:type="spellStart"/>
      <w:r>
        <w:rPr>
          <w:sz w:val="24"/>
        </w:rPr>
        <w:t>T</w:t>
      </w:r>
      <w:r w:rsidR="00AC3467">
        <w:rPr>
          <w:sz w:val="24"/>
        </w:rPr>
        <w:t>erlau</w:t>
      </w:r>
      <w:proofErr w:type="spellEnd"/>
      <w:r w:rsidR="00AC3467">
        <w:rPr>
          <w:sz w:val="24"/>
        </w:rPr>
        <w:t xml:space="preserve"> communicated a change to the challenge.  The helmets </w:t>
      </w:r>
      <w:r w:rsidR="00240627">
        <w:rPr>
          <w:sz w:val="24"/>
        </w:rPr>
        <w:t xml:space="preserve">originally </w:t>
      </w:r>
      <w:r w:rsidR="00AC3467">
        <w:rPr>
          <w:sz w:val="24"/>
        </w:rPr>
        <w:t xml:space="preserve">used for the golf ball </w:t>
      </w:r>
      <w:r w:rsidR="00240627">
        <w:rPr>
          <w:sz w:val="24"/>
        </w:rPr>
        <w:t xml:space="preserve">were then going to be used for an egg.  Ms. </w:t>
      </w:r>
      <w:proofErr w:type="spellStart"/>
      <w:r w:rsidR="00240627">
        <w:rPr>
          <w:sz w:val="24"/>
        </w:rPr>
        <w:t>Terla</w:t>
      </w:r>
      <w:r w:rsidR="00AC3467">
        <w:rPr>
          <w:sz w:val="24"/>
        </w:rPr>
        <w:t>u</w:t>
      </w:r>
      <w:proofErr w:type="spellEnd"/>
      <w:r w:rsidR="00AC3467">
        <w:rPr>
          <w:sz w:val="24"/>
        </w:rPr>
        <w:t xml:space="preserve"> prompted the participants to </w:t>
      </w:r>
      <w:r w:rsidR="00871893">
        <w:rPr>
          <w:sz w:val="24"/>
        </w:rPr>
        <w:t xml:space="preserve">form </w:t>
      </w:r>
      <w:r w:rsidR="00AC3467">
        <w:rPr>
          <w:sz w:val="24"/>
        </w:rPr>
        <w:t xml:space="preserve">new guiding questions, brainstorm, and refine their old design to support an egg being dropped from a height of 6 ft.  Participants then began to work on </w:t>
      </w:r>
      <w:r w:rsidR="00AC3467" w:rsidRPr="00871893">
        <w:rPr>
          <w:sz w:val="24"/>
        </w:rPr>
        <w:t>refining</w:t>
      </w:r>
      <w:r w:rsidR="00AC3467">
        <w:rPr>
          <w:sz w:val="24"/>
        </w:rPr>
        <w:t xml:space="preserve"> their old designs</w:t>
      </w:r>
      <w:r w:rsidR="00871893">
        <w:rPr>
          <w:sz w:val="24"/>
        </w:rPr>
        <w:t xml:space="preserve"> (</w:t>
      </w:r>
      <w:r w:rsidR="00881723">
        <w:rPr>
          <w:sz w:val="24"/>
        </w:rPr>
        <w:t>Figure</w:t>
      </w:r>
      <w:r w:rsidR="00871893">
        <w:rPr>
          <w:sz w:val="24"/>
        </w:rPr>
        <w:t xml:space="preserve"> 4) and were allotted two</w:t>
      </w:r>
      <w:r w:rsidR="00AC3467">
        <w:rPr>
          <w:sz w:val="24"/>
        </w:rPr>
        <w:t xml:space="preserve"> extra sheets of paper and 6 inches of tape.  After 10 minutes of refining the design</w:t>
      </w:r>
      <w:r w:rsidR="00871893">
        <w:rPr>
          <w:sz w:val="24"/>
        </w:rPr>
        <w:t>,</w:t>
      </w:r>
      <w:r w:rsidR="00AC3467">
        <w:rPr>
          <w:sz w:val="24"/>
        </w:rPr>
        <w:t xml:space="preserve"> participants tested the new design in front of the room</w:t>
      </w:r>
      <w:r w:rsidR="00871893">
        <w:rPr>
          <w:sz w:val="24"/>
        </w:rPr>
        <w:t xml:space="preserve"> (</w:t>
      </w:r>
      <w:r w:rsidR="00881723">
        <w:rPr>
          <w:sz w:val="24"/>
        </w:rPr>
        <w:t>Figure</w:t>
      </w:r>
      <w:r w:rsidR="00871893">
        <w:rPr>
          <w:sz w:val="24"/>
        </w:rPr>
        <w:t xml:space="preserve"> 5)</w:t>
      </w:r>
      <w:r w:rsidR="00AC3467">
        <w:rPr>
          <w:sz w:val="24"/>
        </w:rPr>
        <w:t xml:space="preserve">.  The session concluded with questions about cost and time efficiency while doing CBL units in the classroom.  Ms. </w:t>
      </w:r>
      <w:proofErr w:type="spellStart"/>
      <w:r w:rsidR="00AC3467">
        <w:rPr>
          <w:sz w:val="24"/>
        </w:rPr>
        <w:t>Terlau</w:t>
      </w:r>
      <w:proofErr w:type="spellEnd"/>
      <w:r w:rsidR="00AC3467">
        <w:rPr>
          <w:sz w:val="24"/>
        </w:rPr>
        <w:t xml:space="preserve"> explained the balance that is needed between time, cost, relev</w:t>
      </w:r>
      <w:r w:rsidR="00871893">
        <w:rPr>
          <w:sz w:val="24"/>
        </w:rPr>
        <w:t xml:space="preserve">ance, and standards connection </w:t>
      </w:r>
      <w:r w:rsidR="00AC3467">
        <w:rPr>
          <w:sz w:val="24"/>
        </w:rPr>
        <w:t xml:space="preserve">when considering the CBL challenges.     </w:t>
      </w:r>
      <w:r>
        <w:rPr>
          <w:sz w:val="24"/>
        </w:rPr>
        <w:t xml:space="preserve">  </w:t>
      </w:r>
    </w:p>
    <w:sectPr w:rsidR="00B52C13" w:rsidRPr="00467F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960" w:rsidRDefault="00787960" w:rsidP="006006E2">
      <w:pPr>
        <w:spacing w:after="0" w:line="240" w:lineRule="auto"/>
      </w:pPr>
      <w:r>
        <w:separator/>
      </w:r>
    </w:p>
  </w:endnote>
  <w:endnote w:type="continuationSeparator" w:id="0">
    <w:p w:rsidR="00787960" w:rsidRDefault="00787960" w:rsidP="0060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960" w:rsidRDefault="00787960" w:rsidP="006006E2">
      <w:pPr>
        <w:spacing w:after="0" w:line="240" w:lineRule="auto"/>
      </w:pPr>
      <w:r>
        <w:separator/>
      </w:r>
    </w:p>
  </w:footnote>
  <w:footnote w:type="continuationSeparator" w:id="0">
    <w:p w:rsidR="00787960" w:rsidRDefault="00787960" w:rsidP="006006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72"/>
    <w:rsid w:val="00013DA4"/>
    <w:rsid w:val="000C3E9D"/>
    <w:rsid w:val="001B21BA"/>
    <w:rsid w:val="00240627"/>
    <w:rsid w:val="00295FED"/>
    <w:rsid w:val="00435F9B"/>
    <w:rsid w:val="00467FED"/>
    <w:rsid w:val="00556FDE"/>
    <w:rsid w:val="006006E2"/>
    <w:rsid w:val="0064358B"/>
    <w:rsid w:val="00787960"/>
    <w:rsid w:val="007F0508"/>
    <w:rsid w:val="00871893"/>
    <w:rsid w:val="00881723"/>
    <w:rsid w:val="00AC3467"/>
    <w:rsid w:val="00B52C13"/>
    <w:rsid w:val="00C83757"/>
    <w:rsid w:val="00D65C72"/>
    <w:rsid w:val="00DD78E1"/>
    <w:rsid w:val="00DF468D"/>
    <w:rsid w:val="00E25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6E2"/>
  </w:style>
  <w:style w:type="paragraph" w:styleId="Footer">
    <w:name w:val="footer"/>
    <w:basedOn w:val="Normal"/>
    <w:link w:val="FooterChar"/>
    <w:uiPriority w:val="99"/>
    <w:unhideWhenUsed/>
    <w:rsid w:val="00600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6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6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6E2"/>
  </w:style>
  <w:style w:type="paragraph" w:styleId="Footer">
    <w:name w:val="footer"/>
    <w:basedOn w:val="Normal"/>
    <w:link w:val="FooterChar"/>
    <w:uiPriority w:val="99"/>
    <w:unhideWhenUsed/>
    <w:rsid w:val="006006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CEEMS</dc:creator>
  <cp:lastModifiedBy>Debora A Liberi</cp:lastModifiedBy>
  <cp:revision>2</cp:revision>
  <dcterms:created xsi:type="dcterms:W3CDTF">2017-06-15T15:26:00Z</dcterms:created>
  <dcterms:modified xsi:type="dcterms:W3CDTF">2017-06-15T15:26:00Z</dcterms:modified>
</cp:coreProperties>
</file>